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开封市儿童医院</w:t>
      </w:r>
      <w:r>
        <w:rPr>
          <w:rFonts w:ascii="Calibri" w:hAnsi="Calibri" w:eastAsia="Calibri" w:cs="Calibri"/>
          <w:color w:val="auto"/>
          <w:spacing w:val="0"/>
          <w:position w:val="0"/>
          <w:sz w:val="36"/>
          <w:shd w:val="clear" w:fill="auto"/>
        </w:rPr>
        <w:t>202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6"/>
          <w:shd w:val="clear" w:fill="auto"/>
          <w:lang w:val="en-US" w:eastAsia="zh-CN"/>
        </w:rPr>
        <w:t>3</w:t>
      </w: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年绩效总结报告</w:t>
      </w:r>
    </w:p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36"/>
          <w:shd w:val="clear" w:fill="auto"/>
        </w:rPr>
      </w:pPr>
    </w:p>
    <w:p>
      <w:pPr>
        <w:numPr>
          <w:ilvl w:val="0"/>
          <w:numId w:val="0"/>
        </w:numPr>
        <w:spacing w:before="0" w:after="0" w:line="240" w:lineRule="auto"/>
        <w:ind w:leftChars="0" w:right="0" w:rightChars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一、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项目总体情况</w:t>
      </w:r>
    </w:p>
    <w:p>
      <w:pPr>
        <w:spacing w:before="0" w:after="0" w:line="240" w:lineRule="auto"/>
        <w:ind w:left="0" w:right="0" w:firstLine="75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  <w:lang w:val="en-US"/>
        </w:rPr>
      </w:pP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项目名称：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预拨</w:t>
      </w:r>
      <w:r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  <w:t>202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0"/>
          <w:shd w:val="clear" w:fill="auto"/>
          <w:lang w:val="en-US" w:eastAsia="zh-CN"/>
        </w:rPr>
        <w:t>3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年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新冠患者救治费用补助资金，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122.50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万元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eastAsia="zh-CN"/>
        </w:rPr>
        <w:t>，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总体目标：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切实做好“乙类乙管”后新冠患者救治经费保障工作，落实新冠患者费用补助政策。</w:t>
      </w:r>
    </w:p>
    <w:p>
      <w:pPr>
        <w:numPr>
          <w:ilvl w:val="0"/>
          <w:numId w:val="0"/>
        </w:numPr>
        <w:spacing w:before="0" w:after="0" w:line="240" w:lineRule="auto"/>
        <w:ind w:leftChars="0" w:right="0" w:rightChars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二、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项目实施情况</w:t>
      </w:r>
    </w:p>
    <w:p>
      <w:pPr>
        <w:spacing w:before="0" w:after="0" w:line="240" w:lineRule="auto"/>
        <w:ind w:left="0" w:right="0" w:firstLine="60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  <w:lang w:val="en-US"/>
        </w:rPr>
      </w:pP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我院按照项目资金的使用管理要求，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用于2022年7月1日至2023年3月31日新冠患者救治费用个人承担部分的补助，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由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城乡居民医保科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负责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统计相关数据。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三、绩效监控结果</w:t>
      </w:r>
    </w:p>
    <w:p>
      <w:pPr>
        <w:spacing w:before="0" w:after="0" w:line="240" w:lineRule="auto"/>
        <w:ind w:left="0" w:right="0" w:firstLine="60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截止</w:t>
      </w:r>
      <w:r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  <w:t>202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0"/>
          <w:shd w:val="clear" w:fill="auto"/>
          <w:lang w:val="en-US" w:eastAsia="zh-CN"/>
        </w:rPr>
        <w:t>3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年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0"/>
          <w:shd w:val="clear" w:fill="auto"/>
          <w:lang w:val="en-US" w:eastAsia="zh-CN"/>
        </w:rPr>
        <w:t>12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月</w:t>
      </w:r>
      <w:r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  <w:t>3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0"/>
          <w:shd w:val="clear" w:fill="auto"/>
          <w:lang w:val="en-US" w:eastAsia="zh-CN"/>
        </w:rPr>
        <w:t>1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日，项目资金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0"/>
          <w:shd w:val="clear" w:fill="auto"/>
          <w:lang w:val="en-US" w:eastAsia="zh-CN"/>
        </w:rPr>
        <w:t>122.50万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元已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全部补助到符合要求的新冠患者个人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，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得到了绝大多数患者的满意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。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         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</w:t>
      </w:r>
      <w:bookmarkStart w:id="0" w:name="_GoBack"/>
      <w:bookmarkEnd w:id="0"/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ZjI5Mzg1MDE3OTQ5NzBmZDI4NDEwNDA4NDE3OWEzNWMifQ=="/>
  </w:docVars>
  <w:rsids>
    <w:rsidRoot w:val="00000000"/>
    <w:rsid w:val="0BB27DB6"/>
    <w:rsid w:val="129E3338"/>
    <w:rsid w:val="23537764"/>
    <w:rsid w:val="2A9F51E8"/>
    <w:rsid w:val="35F547FF"/>
    <w:rsid w:val="3A464E44"/>
    <w:rsid w:val="5AD26C69"/>
    <w:rsid w:val="5BE303FA"/>
    <w:rsid w:val="5E4224D7"/>
    <w:rsid w:val="611C4F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236</Words>
  <Characters>268</Characters>
  <TotalTime>2</TotalTime>
  <ScaleCrop>false</ScaleCrop>
  <LinksUpToDate>false</LinksUpToDate>
  <CharactersWithSpaces>402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2023-10-17T03:34:00Z</dcterms:created>
  <dc:creator>Administrator</dc:creator>
  <cp:lastModifiedBy>漂亮汪子</cp:lastModifiedBy>
  <cp:lastPrinted>2023-10-24T08:04:00Z</cp:lastPrinted>
  <dcterms:modified xsi:type="dcterms:W3CDTF">2024-06-01T01:09:05Z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6784B7FFCF304C5B9DAD65E9AD63E5AB_12</vt:lpwstr>
  </property>
</Properties>
</file>